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FE3" w:rsidRPr="00E04A1E" w:rsidRDefault="00E04A1E" w:rsidP="00E04A1E">
      <w:pPr>
        <w:jc w:val="center"/>
        <w:rPr>
          <w:b/>
          <w:sz w:val="28"/>
          <w:szCs w:val="28"/>
        </w:rPr>
      </w:pPr>
      <w:r w:rsidRPr="00E04A1E">
        <w:rPr>
          <w:b/>
          <w:sz w:val="28"/>
          <w:szCs w:val="28"/>
        </w:rPr>
        <w:t>О снятии с учета маломерных судов, не подлежащих регистрации.</w:t>
      </w:r>
    </w:p>
    <w:p w:rsidR="00E04A1E" w:rsidRPr="00E04A1E" w:rsidRDefault="00E04A1E" w:rsidP="00E04A1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E04A1E">
        <w:rPr>
          <w:rFonts w:ascii="Arial" w:hAnsi="Arial" w:cs="Arial"/>
        </w:rPr>
        <w:t>С 1 января 2020 года объектом налогообложения явля</w:t>
      </w:r>
      <w:r w:rsidRPr="00E04A1E">
        <w:rPr>
          <w:rFonts w:ascii="Arial" w:hAnsi="Arial" w:cs="Arial"/>
        </w:rPr>
        <w:t>е</w:t>
      </w:r>
      <w:r w:rsidRPr="00E04A1E">
        <w:rPr>
          <w:rFonts w:ascii="Arial" w:hAnsi="Arial" w:cs="Arial"/>
        </w:rPr>
        <w:t>тся любое маломерное судно. В связи со вступлением в силу Федерального закона от 23.04.2012 N 36-ФЗ «О внесении изменений в отдельные законодательные акты Российской Федерации в части определения понятия маломерного судна» (далее - Закон) 28 мая 2012 года Управление ГИМС разъясняет порядок применения отдельных положений данного Закона.</w:t>
      </w:r>
    </w:p>
    <w:p w:rsidR="00E04A1E" w:rsidRPr="00E04A1E" w:rsidRDefault="00E04A1E" w:rsidP="00E04A1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E04A1E">
        <w:rPr>
          <w:rFonts w:ascii="Arial" w:hAnsi="Arial" w:cs="Arial"/>
        </w:rPr>
        <w:t>Не подлежат государственной регистрации маломерные суда массой менее 200 кг включительно и мощностью двигателей (в случае установки) до 8 кВт включительно, используемые в коммерческих целях. (Маломерные суда, осуществляющее коммерческую деятельность и прогулочные суда, длиной более 20 метров, проходят классификацию и освидетельствование в РРР и РМРС с выдачей акта классификации и освидетельствования. Государственная регистрация осуществляется капитаном морского порта либо государственными бассейновыми управлениями водных путей и судоходства. При этом также выдается судовой билет).</w:t>
      </w:r>
    </w:p>
    <w:p w:rsidR="00E04A1E" w:rsidRPr="00E04A1E" w:rsidRDefault="00E04A1E" w:rsidP="00E04A1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E04A1E">
        <w:rPr>
          <w:rFonts w:ascii="Arial" w:hAnsi="Arial" w:cs="Arial"/>
        </w:rPr>
        <w:t>Согласно Федеральному закону от 15.04.2019 № 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 с 1 января 2020 года объектом налогообложения будет являться любое маломерное судно, зарегистрированное в Реестре маломерных судов.</w:t>
      </w:r>
    </w:p>
    <w:p w:rsidR="00E04A1E" w:rsidRPr="00E04A1E" w:rsidRDefault="00E04A1E" w:rsidP="00E04A1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E04A1E">
        <w:rPr>
          <w:rFonts w:ascii="Arial" w:hAnsi="Arial" w:cs="Arial"/>
        </w:rPr>
        <w:t xml:space="preserve">В связи с вышеуказанным, владельцам маломерных судов с мощностью двигателя до 10 </w:t>
      </w:r>
      <w:proofErr w:type="spellStart"/>
      <w:r w:rsidRPr="00E04A1E">
        <w:rPr>
          <w:rFonts w:ascii="Arial" w:hAnsi="Arial" w:cs="Arial"/>
        </w:rPr>
        <w:t>л.с</w:t>
      </w:r>
      <w:proofErr w:type="spellEnd"/>
      <w:r w:rsidRPr="00E04A1E">
        <w:rPr>
          <w:rFonts w:ascii="Arial" w:hAnsi="Arial" w:cs="Arial"/>
        </w:rPr>
        <w:t>., которые были зарегистрированы до вступления в силу Федерального закона от 23.04.2012 № 36-ФЗ «О внесении изменений в отдельные законодательные акты Российской Федерации</w:t>
      </w:r>
      <w:bookmarkStart w:id="0" w:name="_GoBack"/>
      <w:bookmarkEnd w:id="0"/>
      <w:r w:rsidRPr="00E04A1E">
        <w:rPr>
          <w:rFonts w:ascii="Arial" w:hAnsi="Arial" w:cs="Arial"/>
        </w:rPr>
        <w:t xml:space="preserve"> в части определения понятия маломерного судна», желающим исключить судно из Реестра маломерных судов, нужно обратиться по месту регистрации маломерного судна в подразделения Центра ГИМС </w:t>
      </w:r>
      <w:r w:rsidRPr="00E04A1E">
        <w:rPr>
          <w:rFonts w:ascii="Arial" w:hAnsi="Arial" w:cs="Arial"/>
        </w:rPr>
        <w:t xml:space="preserve">Главного управления </w:t>
      </w:r>
      <w:r w:rsidRPr="00E04A1E">
        <w:rPr>
          <w:rFonts w:ascii="Arial" w:hAnsi="Arial" w:cs="Arial"/>
        </w:rPr>
        <w:t>МЧС России по Тульской области.</w:t>
      </w:r>
    </w:p>
    <w:p w:rsidR="00E04A1E" w:rsidRPr="00E04A1E" w:rsidRDefault="00E04A1E" w:rsidP="00E04A1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E04A1E">
        <w:rPr>
          <w:rFonts w:ascii="Arial" w:hAnsi="Arial" w:cs="Arial"/>
        </w:rPr>
        <w:t>Напомним о том, что снятие маломерного судна осуществляется исключительно по месту регистрации. Госпошлина за снятие с учета маломерного судна не взимается.</w:t>
      </w:r>
    </w:p>
    <w:p w:rsidR="00E04A1E" w:rsidRPr="00E04A1E" w:rsidRDefault="00E04A1E" w:rsidP="00E04A1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</w:rPr>
      </w:pPr>
      <w:r w:rsidRPr="00E04A1E">
        <w:rPr>
          <w:rFonts w:ascii="Arial" w:hAnsi="Arial" w:cs="Arial"/>
          <w:b/>
        </w:rPr>
        <w:t>Необходимо иметь:</w:t>
      </w:r>
    </w:p>
    <w:p w:rsidR="00E04A1E" w:rsidRPr="00E04A1E" w:rsidRDefault="00E04A1E" w:rsidP="00E04A1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E04A1E">
        <w:rPr>
          <w:rFonts w:ascii="Arial" w:hAnsi="Arial" w:cs="Arial"/>
        </w:rPr>
        <w:t>судовой билет,</w:t>
      </w:r>
    </w:p>
    <w:p w:rsidR="00E04A1E" w:rsidRPr="00E04A1E" w:rsidRDefault="00E04A1E" w:rsidP="00E04A1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E04A1E">
        <w:rPr>
          <w:rFonts w:ascii="Arial" w:hAnsi="Arial" w:cs="Arial"/>
        </w:rPr>
        <w:t>оригинал паспорта,</w:t>
      </w:r>
    </w:p>
    <w:p w:rsidR="00E04A1E" w:rsidRPr="00E04A1E" w:rsidRDefault="00E04A1E" w:rsidP="00E04A1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E04A1E">
        <w:rPr>
          <w:rFonts w:ascii="Arial" w:hAnsi="Arial" w:cs="Arial"/>
        </w:rPr>
        <w:t>копию паспорта (первой страницы и страницы с пропиской),</w:t>
      </w:r>
    </w:p>
    <w:p w:rsidR="00E04A1E" w:rsidRPr="00E04A1E" w:rsidRDefault="00E04A1E" w:rsidP="00E04A1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E04A1E">
        <w:rPr>
          <w:rFonts w:ascii="Arial" w:hAnsi="Arial" w:cs="Arial"/>
        </w:rPr>
        <w:t>заявление (заполняется на месте).</w:t>
      </w:r>
    </w:p>
    <w:p w:rsidR="00E04A1E" w:rsidRDefault="00E04A1E" w:rsidP="00E04A1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E04A1E">
        <w:rPr>
          <w:rFonts w:ascii="Arial" w:hAnsi="Arial" w:cs="Arial"/>
        </w:rPr>
        <w:t>В течение 3-х рабочих дней с момента подачи заявления судно будет снято с учета.</w:t>
      </w:r>
    </w:p>
    <w:sectPr w:rsidR="00E04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A7"/>
    <w:rsid w:val="001D4FE3"/>
    <w:rsid w:val="004177A9"/>
    <w:rsid w:val="004E0DE3"/>
    <w:rsid w:val="00C954A7"/>
    <w:rsid w:val="00E0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34149-AE9E-4DC8-BABB-4BCDFF05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1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В.. Баташова</dc:creator>
  <cp:keywords/>
  <dc:description/>
  <cp:lastModifiedBy>Ольга В.. Баташова</cp:lastModifiedBy>
  <cp:revision>2</cp:revision>
  <dcterms:created xsi:type="dcterms:W3CDTF">2021-12-15T14:32:00Z</dcterms:created>
  <dcterms:modified xsi:type="dcterms:W3CDTF">2021-12-15T14:42:00Z</dcterms:modified>
</cp:coreProperties>
</file>