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E23660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BF00A1"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E2366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Закон Тульской области от 27.10.2014 N 2205-ЗТО</w:t>
            </w:r>
            <w:r>
              <w:rPr>
                <w:sz w:val="48"/>
                <w:szCs w:val="48"/>
              </w:rPr>
              <w:br/>
              <w:t>(ред. от 26.04.2024)</w:t>
            </w:r>
            <w:r>
              <w:rPr>
                <w:sz w:val="48"/>
                <w:szCs w:val="48"/>
              </w:rPr>
              <w:br/>
              <w:t xml:space="preserve">"О регулировании отдельных отношений в сфере социального </w:t>
            </w:r>
            <w:r>
              <w:rPr>
                <w:sz w:val="48"/>
                <w:szCs w:val="48"/>
              </w:rPr>
              <w:t>обслуживания граждан в Тульской области"</w:t>
            </w:r>
            <w:r>
              <w:rPr>
                <w:sz w:val="48"/>
                <w:szCs w:val="48"/>
              </w:rPr>
              <w:br/>
              <w:t>(принят Тульской областной Думой 23.10.2014)</w:t>
            </w:r>
            <w:r>
              <w:rPr>
                <w:sz w:val="48"/>
                <w:szCs w:val="48"/>
              </w:rPr>
              <w:br/>
              <w:t>(вместе с "Перечнем социальных услуг, предоставляемых в области поставщиками социальных услуг")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E2366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30.07.2024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23660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E23660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E23660">
            <w:pPr>
              <w:pStyle w:val="ConsPlusNormal"/>
              <w:outlineLvl w:val="0"/>
            </w:pPr>
            <w:r>
              <w:t>27 октября 2014 года</w:t>
            </w:r>
          </w:p>
        </w:tc>
        <w:tc>
          <w:tcPr>
            <w:tcW w:w="5103" w:type="dxa"/>
          </w:tcPr>
          <w:p w:rsidR="00000000" w:rsidRDefault="00E23660">
            <w:pPr>
              <w:pStyle w:val="ConsPlusNormal"/>
              <w:jc w:val="right"/>
              <w:outlineLvl w:val="0"/>
            </w:pPr>
            <w:r>
              <w:t>N 2205-ЗТО</w:t>
            </w:r>
          </w:p>
        </w:tc>
      </w:tr>
    </w:tbl>
    <w:p w:rsidR="00000000" w:rsidRDefault="00E236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23660">
      <w:pPr>
        <w:pStyle w:val="ConsPlusNormal"/>
        <w:jc w:val="both"/>
      </w:pPr>
    </w:p>
    <w:p w:rsidR="00000000" w:rsidRDefault="00E23660">
      <w:pPr>
        <w:pStyle w:val="ConsPlusTitle"/>
        <w:jc w:val="center"/>
      </w:pPr>
      <w:r>
        <w:t>ЗАКОН</w:t>
      </w:r>
    </w:p>
    <w:p w:rsidR="00000000" w:rsidRDefault="00E23660">
      <w:pPr>
        <w:pStyle w:val="ConsPlusTitle"/>
        <w:jc w:val="center"/>
      </w:pPr>
      <w:r>
        <w:t>ТУЛЬСКОЙ ОБЛАСТИ</w:t>
      </w:r>
    </w:p>
    <w:p w:rsidR="00000000" w:rsidRDefault="00E23660">
      <w:pPr>
        <w:pStyle w:val="ConsPlusTitle"/>
        <w:jc w:val="center"/>
      </w:pPr>
    </w:p>
    <w:p w:rsidR="00000000" w:rsidRDefault="00E23660">
      <w:pPr>
        <w:pStyle w:val="ConsPlusTitle"/>
        <w:jc w:val="center"/>
      </w:pPr>
      <w:r>
        <w:t>О РЕГУЛИРОВАНИИ ОТДЕЛЬНЫХ ОТНОШЕНИЙ В СФЕРЕ СОЦИАЛЬНОГО</w:t>
      </w:r>
    </w:p>
    <w:p w:rsidR="00000000" w:rsidRDefault="00E23660">
      <w:pPr>
        <w:pStyle w:val="ConsPlusTitle"/>
        <w:jc w:val="center"/>
      </w:pPr>
      <w:r>
        <w:t>ОБСЛУЖИВАНИЯ ГРАЖДАН В ТУЛЬСКОЙ ОБЛАСТИ</w:t>
      </w:r>
    </w:p>
    <w:p w:rsidR="00000000" w:rsidRDefault="00E23660">
      <w:pPr>
        <w:pStyle w:val="ConsPlusNormal"/>
        <w:jc w:val="both"/>
      </w:pPr>
    </w:p>
    <w:p w:rsidR="00000000" w:rsidRDefault="00E23660">
      <w:pPr>
        <w:pStyle w:val="ConsPlusNormal"/>
        <w:jc w:val="right"/>
      </w:pPr>
      <w:r>
        <w:t>Принят</w:t>
      </w:r>
    </w:p>
    <w:p w:rsidR="00000000" w:rsidRDefault="00E23660">
      <w:pPr>
        <w:pStyle w:val="ConsPlusNormal"/>
        <w:jc w:val="right"/>
      </w:pPr>
      <w:r>
        <w:t>Тульской областной Думой</w:t>
      </w:r>
    </w:p>
    <w:p w:rsidR="00000000" w:rsidRDefault="00E23660">
      <w:pPr>
        <w:pStyle w:val="ConsPlusNormal"/>
        <w:jc w:val="right"/>
      </w:pPr>
      <w:r>
        <w:t>23 октября 2014 года</w:t>
      </w:r>
    </w:p>
    <w:p w:rsidR="00000000" w:rsidRDefault="00E2366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66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66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236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236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Тульской области</w:t>
            </w:r>
          </w:p>
          <w:p w:rsidR="00000000" w:rsidRDefault="00E236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13.07.2015 </w:t>
            </w:r>
            <w:hyperlink r:id="rId9" w:history="1">
              <w:r>
                <w:rPr>
                  <w:color w:val="0000FF"/>
                </w:rPr>
                <w:t>N 2331-ЗТО</w:t>
              </w:r>
            </w:hyperlink>
            <w:r>
              <w:rPr>
                <w:color w:val="392C69"/>
              </w:rPr>
              <w:t xml:space="preserve">, от 31.05.2018 </w:t>
            </w:r>
            <w:hyperlink r:id="rId10" w:history="1">
              <w:r>
                <w:rPr>
                  <w:color w:val="0000FF"/>
                </w:rPr>
                <w:t>N 30-ЗТО</w:t>
              </w:r>
            </w:hyperlink>
            <w:r>
              <w:rPr>
                <w:color w:val="392C69"/>
              </w:rPr>
              <w:t>,</w:t>
            </w:r>
          </w:p>
          <w:p w:rsidR="00000000" w:rsidRDefault="00E236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12.07.2018 </w:t>
            </w:r>
            <w:hyperlink r:id="rId11" w:history="1">
              <w:r>
                <w:rPr>
                  <w:color w:val="0000FF"/>
                </w:rPr>
                <w:t>N 53-ЗТО</w:t>
              </w:r>
            </w:hyperlink>
            <w:r>
              <w:rPr>
                <w:color w:val="392C69"/>
              </w:rPr>
              <w:t>, от 01.03.201</w:t>
            </w:r>
            <w:r>
              <w:rPr>
                <w:color w:val="392C69"/>
              </w:rPr>
              <w:t xml:space="preserve">9 </w:t>
            </w:r>
            <w:hyperlink r:id="rId12" w:history="1">
              <w:r>
                <w:rPr>
                  <w:color w:val="0000FF"/>
                </w:rPr>
                <w:t>N 21-ЗТО</w:t>
              </w:r>
            </w:hyperlink>
            <w:r>
              <w:rPr>
                <w:color w:val="392C69"/>
              </w:rPr>
              <w:t>,</w:t>
            </w:r>
          </w:p>
          <w:p w:rsidR="00000000" w:rsidRDefault="00E236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01.07.2019 </w:t>
            </w:r>
            <w:hyperlink r:id="rId13" w:history="1">
              <w:r>
                <w:rPr>
                  <w:color w:val="0000FF"/>
                </w:rPr>
                <w:t>N 53-ЗТ</w:t>
              </w:r>
              <w:r>
                <w:rPr>
                  <w:color w:val="0000FF"/>
                </w:rPr>
                <w:t>О</w:t>
              </w:r>
            </w:hyperlink>
            <w:r>
              <w:rPr>
                <w:color w:val="392C69"/>
              </w:rPr>
              <w:t xml:space="preserve">, от 24.03.2023 </w:t>
            </w:r>
            <w:hyperlink r:id="rId14" w:history="1">
              <w:r>
                <w:rPr>
                  <w:color w:val="0000FF"/>
                </w:rPr>
                <w:t>N 20-ЗТО</w:t>
              </w:r>
            </w:hyperlink>
            <w:r>
              <w:rPr>
                <w:color w:val="392C69"/>
              </w:rPr>
              <w:t>,</w:t>
            </w:r>
          </w:p>
          <w:p w:rsidR="00000000" w:rsidRDefault="00E236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26.04.2024 </w:t>
            </w:r>
            <w:hyperlink r:id="rId15" w:history="1">
              <w:r>
                <w:rPr>
                  <w:color w:val="0000FF"/>
                </w:rPr>
                <w:t>N 26-ЗТО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66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23660">
      <w:pPr>
        <w:pStyle w:val="ConsPlusNormal"/>
        <w:jc w:val="both"/>
      </w:pPr>
    </w:p>
    <w:p w:rsidR="00000000" w:rsidRDefault="00E23660">
      <w:pPr>
        <w:pStyle w:val="ConsPlusTitle"/>
        <w:ind w:firstLine="540"/>
        <w:jc w:val="both"/>
        <w:outlineLvl w:val="1"/>
      </w:pPr>
      <w:r>
        <w:t>Статья 1. Правовое регулирование социального обслуживания граждан в Тульской области</w:t>
      </w:r>
    </w:p>
    <w:p w:rsidR="00000000" w:rsidRDefault="00E23660">
      <w:pPr>
        <w:pStyle w:val="ConsPlusNormal"/>
        <w:jc w:val="both"/>
      </w:pPr>
    </w:p>
    <w:p w:rsidR="00000000" w:rsidRDefault="00E23660">
      <w:pPr>
        <w:pStyle w:val="ConsPlusNormal"/>
        <w:ind w:firstLine="540"/>
        <w:jc w:val="both"/>
      </w:pPr>
      <w:r>
        <w:t xml:space="preserve">Правовое регулирование социального обслуживания граждан в Тульской области (далее - социальное обслуживание) осуществляется на основании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28 декабря 2013 года N 442-ФЗ "Об основах социального обслуживания граждан в Российской Федерации", других федеральных законов и иных нормативных правовых актов Российской Федерации, а также законов и иных нормативных правовых актов Тульской </w:t>
      </w:r>
      <w:r>
        <w:t>области.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>Основные понятия, используемые в настоящем Законе, применяются в том же значении, что и в федеральных законах.</w:t>
      </w:r>
    </w:p>
    <w:p w:rsidR="00000000" w:rsidRDefault="00E23660">
      <w:pPr>
        <w:pStyle w:val="ConsPlusNormal"/>
        <w:jc w:val="both"/>
      </w:pPr>
    </w:p>
    <w:p w:rsidR="00000000" w:rsidRDefault="00E23660">
      <w:pPr>
        <w:pStyle w:val="ConsPlusTitle"/>
        <w:ind w:firstLine="540"/>
        <w:jc w:val="both"/>
        <w:outlineLvl w:val="1"/>
      </w:pPr>
      <w:r>
        <w:t>Статья 2. Система социального обслуживания</w:t>
      </w:r>
    </w:p>
    <w:p w:rsidR="00000000" w:rsidRDefault="00E23660">
      <w:pPr>
        <w:pStyle w:val="ConsPlusNormal"/>
        <w:jc w:val="both"/>
      </w:pPr>
    </w:p>
    <w:p w:rsidR="00000000" w:rsidRDefault="00E23660">
      <w:pPr>
        <w:pStyle w:val="ConsPlusNormal"/>
        <w:ind w:firstLine="540"/>
        <w:jc w:val="both"/>
      </w:pPr>
      <w:r>
        <w:t>Система социального обслуживания включает в себя: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>1) федеральный орган исполнительной власт</w:t>
      </w:r>
      <w:r>
        <w:t>и, осуществляющий функции по выработке и реализации государственной политики и нормативно-правовому регулированию в сфере социального обслуживания;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>2) орган исполнительной власти Тульской области, уполномоченный на осуществление предусмотренных настоящим З</w:t>
      </w:r>
      <w:r>
        <w:t>аконом полномочий в сфере социального обслуживания (далее - уполномоченный орган области в сфере социального обслуживания), в том числе на признание граждан нуждающимися в социальном обслуживании, составление индивидуальной программы предоставления социаль</w:t>
      </w:r>
      <w:r>
        <w:t>ных услуг;</w:t>
      </w:r>
    </w:p>
    <w:p w:rsidR="00000000" w:rsidRDefault="00E23660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Тульской области от 31.05.2018 N 30-ЗТО)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lastRenderedPageBreak/>
        <w:t>3) организации социального обслуживания, находящиеся в ведении федеральных органов исполнительной власти;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>4) организации социального обслуживания, находящиеся в ведении Тульской области (далее - область);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>5) негосударственные (коммерческие и некоммерческие</w:t>
      </w:r>
      <w:r>
        <w:t>) организации социального обслуживания, в том числе социально ориентированные некоммерческие организации, предоставляющие социальные услуги;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>6) индивидуальных предпринимателей, осуществляющих социальное обслуживание;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>7) организации, которые находятся в вед</w:t>
      </w:r>
      <w:r>
        <w:t xml:space="preserve">ении уполномоченного органа области в сфере социального обслуживания и которым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</w:t>
      </w:r>
      <w:r>
        <w:t>ьного обслуживания граждан в Российской Федерации" предоставлены полномочия на признание граждан нуждающимися в социальном обслуживании и составление индивидуальной программы предоставления социальных услуг на территориях одного или нескольких муниципальны</w:t>
      </w:r>
      <w:r>
        <w:t>х образований (далее - уполномоченные организации).</w:t>
      </w:r>
    </w:p>
    <w:p w:rsidR="00000000" w:rsidRDefault="00E23660">
      <w:pPr>
        <w:pStyle w:val="ConsPlusNormal"/>
        <w:jc w:val="both"/>
      </w:pPr>
      <w:r>
        <w:t xml:space="preserve">(п. 7 введен </w:t>
      </w:r>
      <w:hyperlink r:id="rId19" w:history="1">
        <w:r>
          <w:rPr>
            <w:color w:val="0000FF"/>
          </w:rPr>
          <w:t>Законом</w:t>
        </w:r>
      </w:hyperlink>
      <w:r>
        <w:t xml:space="preserve"> Тульской области от 31.05.2018 N 30-ЗТО)</w:t>
      </w:r>
    </w:p>
    <w:p w:rsidR="00000000" w:rsidRDefault="00E23660">
      <w:pPr>
        <w:pStyle w:val="ConsPlusNormal"/>
        <w:jc w:val="both"/>
      </w:pPr>
    </w:p>
    <w:p w:rsidR="00000000" w:rsidRDefault="00E23660">
      <w:pPr>
        <w:pStyle w:val="ConsPlusTitle"/>
        <w:ind w:firstLine="540"/>
        <w:jc w:val="both"/>
        <w:outlineLvl w:val="1"/>
      </w:pPr>
      <w:r>
        <w:t>Статья 3. Полномочия областн</w:t>
      </w:r>
      <w:r>
        <w:t>ой Думы в сфере социального обслуживания</w:t>
      </w:r>
    </w:p>
    <w:p w:rsidR="00000000" w:rsidRDefault="00E23660">
      <w:pPr>
        <w:pStyle w:val="ConsPlusNormal"/>
        <w:jc w:val="both"/>
      </w:pPr>
    </w:p>
    <w:p w:rsidR="00000000" w:rsidRDefault="00E23660">
      <w:pPr>
        <w:pStyle w:val="ConsPlusNormal"/>
        <w:ind w:firstLine="540"/>
        <w:jc w:val="both"/>
      </w:pPr>
      <w:r>
        <w:t>К полномочиям областной Думы в сфере социального обслуживания относятся: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>1) принятие законов области в сфере социального обслуживания;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 xml:space="preserve">2) осуществление иных полномочий в соответствии с законодательством Российской </w:t>
      </w:r>
      <w:r>
        <w:t>Федерации.</w:t>
      </w:r>
    </w:p>
    <w:p w:rsidR="00000000" w:rsidRDefault="00E23660">
      <w:pPr>
        <w:pStyle w:val="ConsPlusNormal"/>
        <w:jc w:val="both"/>
      </w:pPr>
    </w:p>
    <w:p w:rsidR="00000000" w:rsidRDefault="00E23660">
      <w:pPr>
        <w:pStyle w:val="ConsPlusTitle"/>
        <w:ind w:firstLine="540"/>
        <w:jc w:val="both"/>
        <w:outlineLvl w:val="1"/>
      </w:pPr>
      <w:r>
        <w:t>Статья 4. Полномочия правительства области в сфере социального обслуживания</w:t>
      </w:r>
    </w:p>
    <w:p w:rsidR="00000000" w:rsidRDefault="00E23660">
      <w:pPr>
        <w:pStyle w:val="ConsPlusNormal"/>
        <w:jc w:val="both"/>
      </w:pPr>
    </w:p>
    <w:p w:rsidR="00000000" w:rsidRDefault="00E23660">
      <w:pPr>
        <w:pStyle w:val="ConsPlusNormal"/>
        <w:ind w:firstLine="540"/>
        <w:jc w:val="both"/>
      </w:pPr>
      <w:r>
        <w:t>К полномочиям правительства области в сфере социального обслуживания относятся: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>1) правовое регулирование и организация социального обслуживания в области в пределах с</w:t>
      </w:r>
      <w:r>
        <w:t>воих полномочий;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>2) определение уполномоченного органа области в сфере социального обслуживания, а также при необходимости уполномоченной организации;</w:t>
      </w:r>
    </w:p>
    <w:p w:rsidR="00000000" w:rsidRDefault="00E23660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Тульской области от 31.05.2018 N 30-ЗТО)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>3) обеспечение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</w:t>
      </w:r>
      <w:r>
        <w:t xml:space="preserve"> о тарифах на эти услуги, в том числе через средства массовой информации, включая размещение информации на официальных сайтах в информационно-телекоммуникационной сети "Интернет";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>4) установление порядка утверждения тарифов на социальные услуги на основани</w:t>
      </w:r>
      <w:r>
        <w:t xml:space="preserve">и </w:t>
      </w:r>
      <w:r>
        <w:lastRenderedPageBreak/>
        <w:t>подушевых нормативов финансирования социальных услуг;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>5) установление порядка реализации программ в сфере социального обслуживания, в том числе инвестиционных программ;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>6) организация поддержки социально ориентированных некоммерческих организаций, благот</w:t>
      </w:r>
      <w:r>
        <w:t>ворителей и добровольцев (волонтеров), осуществляющих деятельность в сфере социального обслуживания в области в соответствии с федеральными законами и законами области;</w:t>
      </w:r>
    </w:p>
    <w:p w:rsidR="00000000" w:rsidRDefault="00E23660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Тульской области от 31.05.2018 N 30-ЗТО)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>7) утверждение регламента межведомственного взаимодействия органов государственной власти области в связи с реализацией полномочий области в сфере социального обслуживания;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>8) утверждение порядка межведомственного взаимодействия органов государственной власти области при предоставлении социальных услуг и социального сопровождения;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>9) утверждение порядка организации осуществления регионального государственного контроля (надзор</w:t>
      </w:r>
      <w:r>
        <w:t>а) в сфере социального обслуживания;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>10) утверждение порядка приема на социальное обслуживание в стационарные организации социального обслуживания со специальным социальным обслуживанием граждан из числа лиц, освобождаемых из мест лишения свободы, за котор</w:t>
      </w:r>
      <w:r>
        <w:t>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самообслуживанию, при отсутствии медицинских противопоказаний;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>11) финансовое обеспечение региональных пр</w:t>
      </w:r>
      <w:r>
        <w:t>ограмм социального обслуживания;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>12) осуществление иных установленных законодательством Российской Федерации полномочий в сфере социального обслуживания.</w:t>
      </w:r>
    </w:p>
    <w:p w:rsidR="00000000" w:rsidRDefault="00E23660">
      <w:pPr>
        <w:pStyle w:val="ConsPlusNormal"/>
        <w:jc w:val="both"/>
      </w:pPr>
    </w:p>
    <w:p w:rsidR="00000000" w:rsidRDefault="00E23660">
      <w:pPr>
        <w:pStyle w:val="ConsPlusTitle"/>
        <w:ind w:firstLine="540"/>
        <w:jc w:val="both"/>
        <w:outlineLvl w:val="1"/>
      </w:pPr>
      <w:r>
        <w:t>Статья 5. Полномочия уполномоченного органа области в сфере социального обслуживания</w:t>
      </w:r>
    </w:p>
    <w:p w:rsidR="00000000" w:rsidRDefault="00E23660">
      <w:pPr>
        <w:pStyle w:val="ConsPlusNormal"/>
        <w:jc w:val="both"/>
      </w:pPr>
    </w:p>
    <w:p w:rsidR="00000000" w:rsidRDefault="00E23660">
      <w:pPr>
        <w:pStyle w:val="ConsPlusNormal"/>
        <w:ind w:firstLine="540"/>
        <w:jc w:val="both"/>
      </w:pPr>
      <w:r>
        <w:t>К полномочиям у</w:t>
      </w:r>
      <w:r>
        <w:t>полномоченного органа области в сфере социального обслуживания относятся: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>1) разработка и реализация мероприятий по формированию и развитию рынка социальных услуг, в том числе по развитию негосударственных организаций социального обслуживания;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>2) координац</w:t>
      </w:r>
      <w:r>
        <w:t>ия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обслуживания, в области;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>3) утверждение номенклатуры организаций социального обслуживания в области;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>4) утверждение н</w:t>
      </w:r>
      <w:r>
        <w:t>ормативов штатной численности организаций социального обслуживания области, нормативов обеспечения мягким инвентарем и площадью жилых помещений при предоставлении социальных услуг указанными организациями;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>5) утверждение норм питания в организациях социаль</w:t>
      </w:r>
      <w:r>
        <w:t>ного обслуживания области;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lastRenderedPageBreak/>
        <w:t>6) разработка и реализация региональных программ социального обслуживания;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>7) организация профессионального обучения, профессионального образования и дополнительного профессионального образования работников поставщиков социальных</w:t>
      </w:r>
      <w:r>
        <w:t xml:space="preserve"> услуг;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>8) ведение учета и отчетности в сфере социального обслуживания в области;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>9) разработка и апробация методик и технологий в сфере социального обслуживания;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>10) осуществление функции оператора информационных систем в сфере социального обслуживания;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>1</w:t>
      </w:r>
      <w:r>
        <w:t>1) формирование и ведение реестра поставщиков социальных услуг и регистра получателей социальных услуг в области;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>12) определение порядка принятия решения о признании гражданина нуждающимся в социальном обслуживании и составлении индивидуальной программы п</w:t>
      </w:r>
      <w:r>
        <w:t>редоставления социальных услуг;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>13) создание условий для организации проведения независимой оценки качества условий оказания услуг организациями социального обслуживания;</w:t>
      </w:r>
    </w:p>
    <w:p w:rsidR="00000000" w:rsidRDefault="00E23660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Тульской области от 01.07.2019 N 53-ЗТО)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>14) осуществление иных установленных законодательством Российской Федерации полномочий в сфере социального обслуживания.</w:t>
      </w:r>
    </w:p>
    <w:p w:rsidR="00000000" w:rsidRDefault="00E23660">
      <w:pPr>
        <w:pStyle w:val="ConsPlusNormal"/>
        <w:jc w:val="both"/>
      </w:pPr>
    </w:p>
    <w:p w:rsidR="00000000" w:rsidRDefault="00E23660">
      <w:pPr>
        <w:pStyle w:val="ConsPlusTitle"/>
        <w:ind w:firstLine="540"/>
        <w:jc w:val="both"/>
        <w:outlineLvl w:val="1"/>
      </w:pPr>
      <w:r>
        <w:t>Статья 6. Перечень социальных услуг, предоставляемых в области поставщиками социальных услуг, и порядок утверждения тарифов на социальные услуги</w:t>
      </w:r>
    </w:p>
    <w:p w:rsidR="00000000" w:rsidRDefault="00E23660">
      <w:pPr>
        <w:pStyle w:val="ConsPlusNormal"/>
        <w:jc w:val="both"/>
      </w:pPr>
    </w:p>
    <w:p w:rsidR="00000000" w:rsidRDefault="00E23660">
      <w:pPr>
        <w:pStyle w:val="ConsPlusNormal"/>
        <w:ind w:firstLine="540"/>
        <w:jc w:val="both"/>
      </w:pPr>
      <w:r>
        <w:t xml:space="preserve">1. Утвердить перечень социальных услуг, предоставляемых в области поставщиками социальных услуг, согласно </w:t>
      </w:r>
      <w:hyperlink w:anchor="Par149" w:tooltip="ПЕРЕЧЕНЬ" w:history="1">
        <w:r>
          <w:rPr>
            <w:color w:val="0000FF"/>
          </w:rPr>
          <w:t>приложению</w:t>
        </w:r>
      </w:hyperlink>
      <w:r>
        <w:t xml:space="preserve"> к настоящему Закону.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>2. Порядок утверждения тарифов на социальные услуги на основании подушевых нормативов финансирования социальных услуг устанавливается правительством области.</w:t>
      </w:r>
    </w:p>
    <w:p w:rsidR="00000000" w:rsidRDefault="00E23660">
      <w:pPr>
        <w:pStyle w:val="ConsPlusNormal"/>
        <w:jc w:val="both"/>
      </w:pPr>
    </w:p>
    <w:p w:rsidR="00000000" w:rsidRDefault="00E23660">
      <w:pPr>
        <w:pStyle w:val="ConsPlusTitle"/>
        <w:ind w:firstLine="540"/>
        <w:jc w:val="both"/>
        <w:outlineLvl w:val="1"/>
      </w:pPr>
      <w:r>
        <w:t>Статья 7. Порядок предоставления</w:t>
      </w:r>
      <w:r>
        <w:t xml:space="preserve"> социальных услуг</w:t>
      </w:r>
    </w:p>
    <w:p w:rsidR="00000000" w:rsidRDefault="00E23660">
      <w:pPr>
        <w:pStyle w:val="ConsPlusNormal"/>
        <w:jc w:val="both"/>
      </w:pPr>
    </w:p>
    <w:p w:rsidR="00000000" w:rsidRDefault="00E23660">
      <w:pPr>
        <w:pStyle w:val="ConsPlusNormal"/>
        <w:ind w:firstLine="540"/>
        <w:jc w:val="both"/>
      </w:pPr>
      <w:r>
        <w:t>Порядок предоставления социальных услуг поставщиками социальных услуг устанавливается уполномоченным органом области в сфере социального обслуживания и является обязательным для исполнения поставщиками социальных услуг.</w:t>
      </w:r>
    </w:p>
    <w:p w:rsidR="00000000" w:rsidRDefault="00E23660">
      <w:pPr>
        <w:pStyle w:val="ConsPlusNormal"/>
        <w:jc w:val="both"/>
      </w:pPr>
    </w:p>
    <w:p w:rsidR="00000000" w:rsidRDefault="00E23660">
      <w:pPr>
        <w:pStyle w:val="ConsPlusTitle"/>
        <w:ind w:firstLine="540"/>
        <w:jc w:val="both"/>
        <w:outlineLvl w:val="1"/>
      </w:pPr>
      <w:r>
        <w:t>Статья 7-1. Обес</w:t>
      </w:r>
      <w:r>
        <w:t>печение размещения информации о предоставлении социальных услуг</w:t>
      </w:r>
    </w:p>
    <w:p w:rsidR="00000000" w:rsidRDefault="00E23660">
      <w:pPr>
        <w:pStyle w:val="ConsPlusNormal"/>
        <w:ind w:firstLine="540"/>
        <w:jc w:val="both"/>
      </w:pPr>
      <w:r>
        <w:t xml:space="preserve">(введена </w:t>
      </w:r>
      <w:hyperlink r:id="rId23" w:history="1">
        <w:r>
          <w:rPr>
            <w:color w:val="0000FF"/>
          </w:rPr>
          <w:t>Законом</w:t>
        </w:r>
      </w:hyperlink>
      <w:r>
        <w:t xml:space="preserve"> Тульской области от 12.07.2018 N 53-ЗТО)</w:t>
      </w:r>
    </w:p>
    <w:p w:rsidR="00000000" w:rsidRDefault="00E23660">
      <w:pPr>
        <w:pStyle w:val="ConsPlusNormal"/>
        <w:jc w:val="both"/>
      </w:pPr>
    </w:p>
    <w:p w:rsidR="00000000" w:rsidRDefault="00E23660">
      <w:pPr>
        <w:pStyle w:val="ConsPlusNormal"/>
        <w:ind w:firstLine="540"/>
        <w:jc w:val="both"/>
      </w:pPr>
      <w:r>
        <w:t xml:space="preserve">Информация о поставщиках социальных услуг, а также о получателях социальных услуг и социальных услугах, предоставляемых им в соответствии с настоящим Законом, размещается в </w:t>
      </w:r>
      <w:r>
        <w:lastRenderedPageBreak/>
        <w:t xml:space="preserve">государственной информационной системе "Единая централизованная цифровая платформа </w:t>
      </w:r>
      <w:r>
        <w:t>в социальной сфере".</w:t>
      </w:r>
    </w:p>
    <w:p w:rsidR="00000000" w:rsidRDefault="00E23660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Тульской области от 26.04.2024 N 26-ЗТО)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>Размещение и получение указанной информации в государственной инф</w:t>
      </w:r>
      <w:r>
        <w:t xml:space="preserve">ормационной системе "Единая централизованная цифровая платформа в социальной сфере" осуществляются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17 июля 1999 года N 178-ФЗ "</w:t>
      </w:r>
      <w:r>
        <w:t>О государственной социальной помощи".</w:t>
      </w:r>
    </w:p>
    <w:p w:rsidR="00000000" w:rsidRDefault="00E23660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Тульской области от 26.04.2024 N 26-ЗТО)</w:t>
      </w:r>
    </w:p>
    <w:p w:rsidR="00000000" w:rsidRDefault="00E23660">
      <w:pPr>
        <w:pStyle w:val="ConsPlusNormal"/>
        <w:jc w:val="both"/>
      </w:pPr>
    </w:p>
    <w:p w:rsidR="00000000" w:rsidRDefault="00E23660">
      <w:pPr>
        <w:pStyle w:val="ConsPlusTitle"/>
        <w:ind w:firstLine="540"/>
        <w:jc w:val="both"/>
        <w:outlineLvl w:val="1"/>
      </w:pPr>
      <w:r>
        <w:t>Статья 8. Финансовое обеспечение социального об</w:t>
      </w:r>
      <w:r>
        <w:t>служивания</w:t>
      </w:r>
    </w:p>
    <w:p w:rsidR="00000000" w:rsidRDefault="00E23660">
      <w:pPr>
        <w:pStyle w:val="ConsPlusNormal"/>
        <w:jc w:val="both"/>
      </w:pPr>
    </w:p>
    <w:p w:rsidR="00000000" w:rsidRDefault="00E23660">
      <w:pPr>
        <w:pStyle w:val="ConsPlusNormal"/>
        <w:ind w:firstLine="540"/>
        <w:jc w:val="both"/>
      </w:pPr>
      <w:r>
        <w:t>1. Финансовое обеспечение деятельности организаций социального обслуживания области осуществляется в соответствии с бюджетным законодательством Российской Федерации за счет средств бюджета области, а также за счет средств получателей социальных</w:t>
      </w:r>
      <w:r>
        <w:t xml:space="preserve"> услуг при предоставлении социальных услуг за плату или частичную плату.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>2. Уполномоченный орган области в сфере социального обслуживания вправе привлекать иные источники финансирования социального обслуживания, в том числе для реализации совместных проект</w:t>
      </w:r>
      <w:r>
        <w:t>ов в данной сфере, с учетом требований, установленных законодательством Российской Федерации.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>3. Порядок расходования средств, образовавшихся в результате взимания платы за предоставление социальных услуг, для организаций социального обслуживания области у</w:t>
      </w:r>
      <w:r>
        <w:t>станавливается уполномоченным органом области в сфере социального обслуживания.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 xml:space="preserve">4. Если гражданин получает социальные услуги, предусмотренные индивидуальной программой предоставления социальных услуг, у поставщика или поставщиков социальных услуг, которые </w:t>
      </w:r>
      <w:r>
        <w:t>включены в реестр поставщиков социальных услуг области, но не участвуют в выполнении государственного задания (заказа), поставщику или поставщикам социальных услуг выплачивается компенсация в размере и порядке, которые определяются правительством области.</w:t>
      </w:r>
    </w:p>
    <w:p w:rsidR="00000000" w:rsidRDefault="00E23660">
      <w:pPr>
        <w:pStyle w:val="ConsPlusNormal"/>
        <w:jc w:val="both"/>
      </w:pPr>
    </w:p>
    <w:p w:rsidR="00000000" w:rsidRDefault="00E23660">
      <w:pPr>
        <w:pStyle w:val="ConsPlusTitle"/>
        <w:ind w:firstLine="540"/>
        <w:jc w:val="both"/>
        <w:outlineLvl w:val="1"/>
      </w:pPr>
      <w:r>
        <w:t>Статья 9. Предоставление социальных услуг бесплатно</w:t>
      </w:r>
    </w:p>
    <w:p w:rsidR="00000000" w:rsidRDefault="00E23660">
      <w:pPr>
        <w:pStyle w:val="ConsPlusNormal"/>
        <w:jc w:val="both"/>
      </w:pPr>
    </w:p>
    <w:p w:rsidR="00000000" w:rsidRDefault="00E23660">
      <w:pPr>
        <w:pStyle w:val="ConsPlusNormal"/>
        <w:ind w:firstLine="540"/>
        <w:jc w:val="both"/>
      </w:pPr>
      <w:r>
        <w:t>1. 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 xml:space="preserve">1) гражданам, указанным в </w:t>
      </w:r>
      <w:hyperlink r:id="rId27" w:history="1">
        <w:r>
          <w:rPr>
            <w:color w:val="0000FF"/>
          </w:rPr>
          <w:t>части 1 статьи 31</w:t>
        </w:r>
      </w:hyperlink>
      <w:r>
        <w:t xml:space="preserve"> Федерального закона от 28 декабря 2013 года N 442-ФЗ "Об основах социального обслуживания граждан в Российской Федерации";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>2) ин</w:t>
      </w:r>
      <w:r>
        <w:t>ым категориям граждан, определяемым Правительством области.</w:t>
      </w:r>
    </w:p>
    <w:p w:rsidR="00000000" w:rsidRDefault="00E23660">
      <w:pPr>
        <w:pStyle w:val="ConsPlusNormal"/>
        <w:jc w:val="both"/>
      </w:pPr>
      <w:r>
        <w:t xml:space="preserve">(часть 1 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Тульской области от 24.03.2023 N 20-ЗТО)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>2. Социальные услу</w:t>
      </w:r>
      <w:r>
        <w:t>ги в форме социального обслуживания на дому, в полустационарной форме социального обслуживания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</w:t>
      </w:r>
      <w:r>
        <w:t xml:space="preserve">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</w:t>
      </w:r>
      <w:r>
        <w:lastRenderedPageBreak/>
        <w:t>настоящим Законом.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>3. Размер предельной величины среднедушевого дохода для предоставления социальн</w:t>
      </w:r>
      <w:r>
        <w:t>ых услуг бесплатно равен полуторной величине прожиточного минимума, установленного в области для основных социально-демографических групп населения.</w:t>
      </w:r>
    </w:p>
    <w:p w:rsidR="00000000" w:rsidRDefault="00E23660">
      <w:pPr>
        <w:pStyle w:val="ConsPlusNormal"/>
        <w:jc w:val="both"/>
      </w:pPr>
    </w:p>
    <w:p w:rsidR="00000000" w:rsidRDefault="00E23660">
      <w:pPr>
        <w:pStyle w:val="ConsPlusTitle"/>
        <w:ind w:firstLine="540"/>
        <w:jc w:val="both"/>
        <w:outlineLvl w:val="1"/>
      </w:pPr>
      <w:r>
        <w:t>Статья 10. Региональный государственный контроль (надзор) в сфере социального обслуживания</w:t>
      </w:r>
    </w:p>
    <w:p w:rsidR="00000000" w:rsidRDefault="00E23660">
      <w:pPr>
        <w:pStyle w:val="ConsPlusNormal"/>
        <w:jc w:val="both"/>
      </w:pPr>
    </w:p>
    <w:p w:rsidR="00000000" w:rsidRDefault="00E23660">
      <w:pPr>
        <w:pStyle w:val="ConsPlusNormal"/>
        <w:ind w:firstLine="540"/>
        <w:jc w:val="both"/>
      </w:pPr>
      <w:r>
        <w:t>Региональный г</w:t>
      </w:r>
      <w:r>
        <w:t>осударственный контроль (надзор) в сфере социального обслуживания осуществляется уполномоченным органом области в сфере социального обслуживания.</w:t>
      </w:r>
    </w:p>
    <w:p w:rsidR="00000000" w:rsidRDefault="00E23660">
      <w:pPr>
        <w:pStyle w:val="ConsPlusNormal"/>
        <w:jc w:val="both"/>
      </w:pPr>
    </w:p>
    <w:p w:rsidR="00000000" w:rsidRDefault="00E23660">
      <w:pPr>
        <w:pStyle w:val="ConsPlusTitle"/>
        <w:ind w:firstLine="540"/>
        <w:jc w:val="both"/>
        <w:outlineLvl w:val="1"/>
      </w:pPr>
      <w:r>
        <w:t>Статья 11. Общественный контроль в сфере социального обслуживания</w:t>
      </w:r>
    </w:p>
    <w:p w:rsidR="00000000" w:rsidRDefault="00E23660">
      <w:pPr>
        <w:pStyle w:val="ConsPlusNormal"/>
        <w:jc w:val="both"/>
      </w:pPr>
    </w:p>
    <w:p w:rsidR="00000000" w:rsidRDefault="00E23660">
      <w:pPr>
        <w:pStyle w:val="ConsPlusNormal"/>
        <w:ind w:firstLine="540"/>
        <w:jc w:val="both"/>
      </w:pPr>
      <w:r>
        <w:t xml:space="preserve">Общественный контроль в сфере социального </w:t>
      </w:r>
      <w:r>
        <w:t>обслуживания осуществляется гражданами, общественными и иными организациями в соответствии с законодательством Российской Федерации о защите прав потребителей. Правительство области в пределах установленной компетенции оказывает содействие гражданам, общес</w:t>
      </w:r>
      <w:r>
        <w:t>твенным и иным организациям в осуществлении общественного контроля в сфере социального обслуживания.</w:t>
      </w:r>
    </w:p>
    <w:p w:rsidR="00000000" w:rsidRDefault="00E23660">
      <w:pPr>
        <w:pStyle w:val="ConsPlusNormal"/>
        <w:jc w:val="both"/>
      </w:pPr>
    </w:p>
    <w:p w:rsidR="00000000" w:rsidRDefault="00E23660">
      <w:pPr>
        <w:pStyle w:val="ConsPlusTitle"/>
        <w:ind w:firstLine="540"/>
        <w:jc w:val="both"/>
        <w:outlineLvl w:val="1"/>
      </w:pPr>
      <w:r>
        <w:t>Статья 12. Вступление в силу настоящего Закона</w:t>
      </w:r>
    </w:p>
    <w:p w:rsidR="00000000" w:rsidRDefault="00E23660">
      <w:pPr>
        <w:pStyle w:val="ConsPlusNormal"/>
        <w:jc w:val="both"/>
      </w:pPr>
    </w:p>
    <w:p w:rsidR="00000000" w:rsidRDefault="00E23660">
      <w:pPr>
        <w:pStyle w:val="ConsPlusNormal"/>
        <w:ind w:firstLine="540"/>
        <w:jc w:val="both"/>
      </w:pPr>
      <w:r>
        <w:t>1. Настоящий Закон вступает в силу с 1 января 2015 года.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>2. Со дня вступления в силу настоящего Закона при</w:t>
      </w:r>
      <w:r>
        <w:t>знать утратившими силу: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 xml:space="preserve">1) </w:t>
      </w:r>
      <w:hyperlink r:id="rId29" w:history="1">
        <w:r>
          <w:rPr>
            <w:color w:val="0000FF"/>
          </w:rPr>
          <w:t>Закон</w:t>
        </w:r>
      </w:hyperlink>
      <w:r>
        <w:t xml:space="preserve"> Тульской области от 28 декабря 2004 года N 494-ЗТО "Об организации социальной защиты и социальном обслуживании населения в Тульской</w:t>
      </w:r>
      <w:r>
        <w:t xml:space="preserve"> области" (Тульские известия, 2004, 30 декабря);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 xml:space="preserve">2) </w:t>
      </w:r>
      <w:hyperlink r:id="rId30" w:history="1">
        <w:r>
          <w:rPr>
            <w:color w:val="0000FF"/>
          </w:rPr>
          <w:t>Закон</w:t>
        </w:r>
      </w:hyperlink>
      <w:r>
        <w:t xml:space="preserve"> Тульской области от 10 июня 2006 года N 712-ЗТО "О внесении изменения в статью 24 Закона Тульской области </w:t>
      </w:r>
      <w:r>
        <w:t>"Об организации социальной защиты и социальном обслуживании населения в Тульской области" (Тульские известия, 2006, 20 июня);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 xml:space="preserve">3) </w:t>
      </w:r>
      <w:hyperlink r:id="rId31" w:history="1">
        <w:r>
          <w:rPr>
            <w:color w:val="0000FF"/>
          </w:rPr>
          <w:t>Закон</w:t>
        </w:r>
      </w:hyperlink>
      <w:r>
        <w:t xml:space="preserve"> Тульской области от 3 марта 2</w:t>
      </w:r>
      <w:r>
        <w:t>008 года N 974-ЗТО "О внесении изменений в Закон Тульской области "Об организации социальной защиты и социальном обслуживании населения в Тульской области" (Тульские известия, 2008, 6 марта);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 xml:space="preserve">4) </w:t>
      </w:r>
      <w:hyperlink r:id="rId32" w:history="1">
        <w:r>
          <w:rPr>
            <w:color w:val="0000FF"/>
          </w:rPr>
          <w:t>Закон</w:t>
        </w:r>
      </w:hyperlink>
      <w:r>
        <w:t xml:space="preserve"> Тульской области от 10 декабря 2008 года N 1170-ЗТО "О внесении изменений в статью 26-1 Закона Тульской области "Об организации социальной защиты и социальном обслуживании населения в Тульской области" (Тульские извести</w:t>
      </w:r>
      <w:r>
        <w:t>я, 2008, 18 декабря);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 xml:space="preserve">5) </w:t>
      </w:r>
      <w:hyperlink r:id="rId33" w:history="1">
        <w:r>
          <w:rPr>
            <w:color w:val="0000FF"/>
          </w:rPr>
          <w:t>статью 3</w:t>
        </w:r>
      </w:hyperlink>
      <w:r>
        <w:t xml:space="preserve"> Закона Тульской области от 22 июля 2010 года N 1470-ЗТО "О внесении изменений в отдельные законодательные акт</w:t>
      </w:r>
      <w:r>
        <w:t>ы Тульской области (Тульские известия, 2010, 29 июля);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 xml:space="preserve">6) </w:t>
      </w:r>
      <w:hyperlink r:id="rId34" w:history="1">
        <w:r>
          <w:rPr>
            <w:color w:val="0000FF"/>
          </w:rPr>
          <w:t>Закон</w:t>
        </w:r>
      </w:hyperlink>
      <w:r>
        <w:t xml:space="preserve"> Тульской области от 29 мая 2014 года N 2119-ЗТО "О внесении изменений в Закон Тульской области "Об организации социальной защиты и социальном обслуживании населения в Тульской области" (Сборник правовых актов Тульской области и иной официальной информации</w:t>
      </w:r>
      <w:r>
        <w:t xml:space="preserve"> </w:t>
      </w:r>
      <w:r>
        <w:lastRenderedPageBreak/>
        <w:t>(http://npatula.ru), 30 мая 2014 года);</w:t>
      </w:r>
    </w:p>
    <w:p w:rsidR="00000000" w:rsidRDefault="00E23660">
      <w:pPr>
        <w:pStyle w:val="ConsPlusNormal"/>
        <w:spacing w:before="240"/>
        <w:ind w:firstLine="540"/>
        <w:jc w:val="both"/>
      </w:pPr>
      <w:r>
        <w:t xml:space="preserve">7) </w:t>
      </w:r>
      <w:hyperlink r:id="rId35" w:history="1">
        <w:r>
          <w:rPr>
            <w:color w:val="0000FF"/>
          </w:rPr>
          <w:t>статью 3</w:t>
        </w:r>
      </w:hyperlink>
      <w:r>
        <w:t xml:space="preserve"> Закона Тульской области от 29 мая 2014 года N 2127-ЗТО "О внесении изменений в отдельные з</w:t>
      </w:r>
      <w:r>
        <w:t>аконодательные акты Тульской области" (Сборник правовых актов Тульской области и иной официальной информации (http://npatula.ru), 30 мая 2014 года).</w:t>
      </w:r>
    </w:p>
    <w:p w:rsidR="00000000" w:rsidRDefault="00E23660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E23660">
            <w:pPr>
              <w:pStyle w:val="ConsPlusNormal"/>
            </w:pPr>
            <w:r>
              <w:t>Председатель Тульской</w:t>
            </w:r>
          </w:p>
          <w:p w:rsidR="00000000" w:rsidRDefault="00E23660">
            <w:pPr>
              <w:pStyle w:val="ConsPlusNormal"/>
            </w:pPr>
            <w:r>
              <w:t>областной Думы</w:t>
            </w:r>
          </w:p>
          <w:p w:rsidR="00000000" w:rsidRDefault="00E23660">
            <w:pPr>
              <w:pStyle w:val="ConsPlusNormal"/>
            </w:pPr>
            <w:r>
              <w:t>С.А.ХАРИТОНОВ</w:t>
            </w:r>
          </w:p>
        </w:tc>
        <w:tc>
          <w:tcPr>
            <w:tcW w:w="5103" w:type="dxa"/>
          </w:tcPr>
          <w:p w:rsidR="00000000" w:rsidRDefault="00E23660">
            <w:pPr>
              <w:pStyle w:val="ConsPlusNormal"/>
              <w:jc w:val="right"/>
            </w:pPr>
            <w:r>
              <w:t>Губернатор</w:t>
            </w:r>
          </w:p>
          <w:p w:rsidR="00000000" w:rsidRDefault="00E23660">
            <w:pPr>
              <w:pStyle w:val="ConsPlusNormal"/>
              <w:jc w:val="right"/>
            </w:pPr>
            <w:r>
              <w:t>Тульской области</w:t>
            </w:r>
          </w:p>
          <w:p w:rsidR="00000000" w:rsidRDefault="00E23660">
            <w:pPr>
              <w:pStyle w:val="ConsPlusNormal"/>
              <w:jc w:val="right"/>
            </w:pPr>
            <w:r>
              <w:t>В.С.ГРУЗДЕВ</w:t>
            </w:r>
          </w:p>
        </w:tc>
      </w:tr>
    </w:tbl>
    <w:p w:rsidR="00000000" w:rsidRDefault="00E23660">
      <w:pPr>
        <w:pStyle w:val="ConsPlusNormal"/>
        <w:spacing w:before="240"/>
      </w:pPr>
      <w:r>
        <w:t>г. Тула</w:t>
      </w:r>
    </w:p>
    <w:p w:rsidR="00000000" w:rsidRDefault="00E23660">
      <w:pPr>
        <w:pStyle w:val="ConsPlusNormal"/>
        <w:spacing w:before="240"/>
      </w:pPr>
      <w:r>
        <w:t>27 окт</w:t>
      </w:r>
      <w:r>
        <w:t>ября 2014 года</w:t>
      </w:r>
    </w:p>
    <w:p w:rsidR="00000000" w:rsidRDefault="00E23660">
      <w:pPr>
        <w:pStyle w:val="ConsPlusNormal"/>
        <w:spacing w:before="240"/>
      </w:pPr>
      <w:r>
        <w:t>N 2205-ЗТО</w:t>
      </w:r>
    </w:p>
    <w:p w:rsidR="00000000" w:rsidRDefault="00E23660">
      <w:pPr>
        <w:pStyle w:val="ConsPlusNormal"/>
        <w:jc w:val="both"/>
      </w:pPr>
    </w:p>
    <w:p w:rsidR="00000000" w:rsidRDefault="00E23660">
      <w:pPr>
        <w:pStyle w:val="ConsPlusNormal"/>
        <w:jc w:val="both"/>
      </w:pPr>
    </w:p>
    <w:p w:rsidR="00000000" w:rsidRDefault="00E23660">
      <w:pPr>
        <w:pStyle w:val="ConsPlusNormal"/>
        <w:jc w:val="both"/>
      </w:pPr>
    </w:p>
    <w:p w:rsidR="00000000" w:rsidRDefault="00E23660">
      <w:pPr>
        <w:pStyle w:val="ConsPlusNormal"/>
        <w:jc w:val="both"/>
      </w:pPr>
    </w:p>
    <w:p w:rsidR="00000000" w:rsidRDefault="00E23660">
      <w:pPr>
        <w:pStyle w:val="ConsPlusNormal"/>
        <w:jc w:val="both"/>
      </w:pPr>
    </w:p>
    <w:p w:rsidR="00000000" w:rsidRDefault="00E23660">
      <w:pPr>
        <w:pStyle w:val="ConsPlusNormal"/>
        <w:jc w:val="right"/>
        <w:outlineLvl w:val="0"/>
      </w:pPr>
      <w:r>
        <w:t>Приложение</w:t>
      </w:r>
    </w:p>
    <w:p w:rsidR="00000000" w:rsidRDefault="00E23660">
      <w:pPr>
        <w:pStyle w:val="ConsPlusNormal"/>
        <w:jc w:val="right"/>
      </w:pPr>
      <w:r>
        <w:t>к Закону Тульской области</w:t>
      </w:r>
    </w:p>
    <w:p w:rsidR="00000000" w:rsidRDefault="00E23660">
      <w:pPr>
        <w:pStyle w:val="ConsPlusNormal"/>
        <w:jc w:val="right"/>
      </w:pPr>
      <w:r>
        <w:t>"О регулировании отдельных</w:t>
      </w:r>
    </w:p>
    <w:p w:rsidR="00000000" w:rsidRDefault="00E23660">
      <w:pPr>
        <w:pStyle w:val="ConsPlusNormal"/>
        <w:jc w:val="right"/>
      </w:pPr>
      <w:r>
        <w:t>отношений в сфере социального</w:t>
      </w:r>
    </w:p>
    <w:p w:rsidR="00000000" w:rsidRDefault="00E23660">
      <w:pPr>
        <w:pStyle w:val="ConsPlusNormal"/>
        <w:jc w:val="right"/>
      </w:pPr>
      <w:r>
        <w:t>обслуживания граждан в Тульской области"</w:t>
      </w:r>
    </w:p>
    <w:p w:rsidR="00000000" w:rsidRDefault="00E23660">
      <w:pPr>
        <w:pStyle w:val="ConsPlusNormal"/>
        <w:jc w:val="both"/>
      </w:pPr>
    </w:p>
    <w:p w:rsidR="00000000" w:rsidRDefault="00E23660">
      <w:pPr>
        <w:pStyle w:val="ConsPlusTitle"/>
        <w:jc w:val="center"/>
      </w:pPr>
      <w:bookmarkStart w:id="1" w:name="Par149"/>
      <w:bookmarkEnd w:id="1"/>
      <w:r>
        <w:t>ПЕРЕЧЕНЬ</w:t>
      </w:r>
    </w:p>
    <w:p w:rsidR="00000000" w:rsidRDefault="00E23660">
      <w:pPr>
        <w:pStyle w:val="ConsPlusTitle"/>
        <w:jc w:val="center"/>
      </w:pPr>
      <w:r>
        <w:t>СОЦИАЛЬНЫХ УСЛУГ, ПРЕДОСТАВЛЯЕМЫХ В ОБЛАСТИ ПОСТАВЩИКАМИ</w:t>
      </w:r>
    </w:p>
    <w:p w:rsidR="00000000" w:rsidRDefault="00E23660">
      <w:pPr>
        <w:pStyle w:val="ConsPlusTitle"/>
        <w:jc w:val="center"/>
      </w:pPr>
      <w:r>
        <w:t>СОЦИАЛЬНЫХ УСЛУГ</w:t>
      </w:r>
    </w:p>
    <w:p w:rsidR="00000000" w:rsidRDefault="00E2366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66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66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236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236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3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Тульской области</w:t>
            </w:r>
          </w:p>
          <w:p w:rsidR="00000000" w:rsidRDefault="00E236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01.03.2019 N 21-ЗТО)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66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236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8391"/>
      </w:tblGrid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Наименование услуг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  <w:outlineLvl w:val="1"/>
            </w:pPr>
            <w:r>
              <w:t>I. Социально-бытовые услуги</w:t>
            </w:r>
          </w:p>
        </w:tc>
      </w:tr>
      <w:tr w:rsidR="00000000"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  <w:outlineLvl w:val="2"/>
            </w:pPr>
            <w:r>
              <w:t>в стационарной форме социального обслуживания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Предоставление площади жилых помещений согласно утвержденным нормативам, помещений для проведения культурно-массовых и физкультурно-оздоровительных мероприятий, бытового обслуживания, учебной деятельности, профессиональной подготовки и социальной адаптации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Обеспечение питанием согласно утвержденным нормативам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Обеспечение за счет средств получателя социальных услуг книгам</w:t>
            </w:r>
            <w:r>
              <w:t>и, журналами, газетами, настольными играми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Обеспечение средствами личной гигиены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Сопровождение получателя социальных услуг к месту лечения, обучения, проведения культурно-массовых мероприятий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Оказание прачечных услуг (стирка белья, глаженье)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Парикмахерские услуги</w:t>
            </w:r>
          </w:p>
        </w:tc>
      </w:tr>
      <w:tr w:rsidR="00000000"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  <w:outlineLvl w:val="2"/>
            </w:pPr>
            <w:r>
              <w:t>в полустационарной форме социального обслуживания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Предоставление помещений для проведения культурно-массовых и физкультурно-оздоровительных мероприятий, бытового обслуживания, учебной деятельности, профессиональной подготовки и со</w:t>
            </w:r>
            <w:r>
              <w:t>циальной адаптации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Обеспечение книгами, аудиокнигами, газетами, настольными играми, возможности просмотра телепередач, кинофильмов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Обеспечение питанием согласно утвержденным нормативам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Сопро</w:t>
            </w:r>
            <w:r>
              <w:t>вождение получателя социальных услуг к месту проведения культурно-массовых и спортивных мероприятий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Подравнивание волос на голове</w:t>
            </w:r>
          </w:p>
        </w:tc>
      </w:tr>
      <w:tr w:rsidR="00000000"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  <w:outlineLvl w:val="2"/>
            </w:pPr>
            <w:r>
              <w:t>в форме социального обслуживания на дому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Покупка за счет средств получателя социальных услуг и доставка на дом продук</w:t>
            </w:r>
            <w:r>
              <w:t>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Помощь в приготовлении пищи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Приготовление комплексного обеда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Приготовление первого блюда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Приготовление второго блюда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Оплата за счет средств получателя социальных услуг жилищно-коммунальных услуг и услуг связи, в том числе мобильной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 xml:space="preserve">Сдача за счет средств получателя социальных услуг вещей в стирку, химчистку, </w:t>
            </w:r>
            <w:r>
              <w:lastRenderedPageBreak/>
              <w:t>ремонт, обратная их доставка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 xml:space="preserve">Покупка за счет средств </w:t>
            </w:r>
            <w:r>
              <w:t>получателя социальных услуг топлива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Топка печей в жилых помещениях без центрального отопления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Обеспечение водой в жилых помещениях без центрального водоснабжения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Содействие в организации устранения неисправностей и ремонта жилых помещений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Обеспечение кратковременного присмотра за детьми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Вынос мусора из дома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Уборка жилых помещений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Выполнение работ по утеплению оконных рам, дверей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Содействие в уборке подходных путей к жилью (для индивидуальных домовладений)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Содействие в ра</w:t>
            </w:r>
            <w:r>
              <w:t>спиловке (колке) и укладке дров в поленницу (для индивидуальных домовладений)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Мелкий ремонт одежды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Смена постельного белья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Присмотр за гражданином, нуждающимся в постоянном постороннем уходе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Подравнивание волос на голове</w:t>
            </w:r>
          </w:p>
        </w:tc>
      </w:tr>
      <w:tr w:rsidR="00000000"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  <w:outlineLvl w:val="2"/>
            </w:pPr>
            <w:r>
              <w:t>во всех формах социального обслуживания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Умывание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Мытье головы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Мытье тела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Помощь в принятии ванны или душа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Помощь в уходе за зубами (зубным протезом)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Помощь в пользовании туалетом (подача и вынос судна, мытье и дезинфекция судна)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Смена подгузников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 xml:space="preserve">Подстригание ногтей, не имеющих поражений (отслоений) вследствие </w:t>
            </w:r>
            <w:r>
              <w:lastRenderedPageBreak/>
              <w:t>заболеваний (грибок, экзема, псориаз и др.), действия кислот, щелочей, травмы и т.п.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Смена нательного белья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Помощь в одевании (раздевании)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Помощь в передвижении по помещению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Сопровождение на прогулку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Помощь в приеме пищи (кормление)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Отправка (получение) за счет средств получателя социальных услуг почтовой корреспонденции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Помощь в прочтении (написании) письма</w:t>
            </w:r>
          </w:p>
        </w:tc>
      </w:tr>
      <w:tr w:rsidR="00000000"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  <w:outlineLvl w:val="1"/>
            </w:pPr>
            <w:r>
              <w:t>II. Социально-мед</w:t>
            </w:r>
            <w:r>
              <w:t>ицинские услуги во всех формах социального обслуживания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Измерение артериального давления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Измерение температуры тела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Измерение уровня глюкозы глюкометром получателя социальных услуг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Обеспечение режима приема получателем социальных услуг лекарственных препаратов в соответствии с назначением врача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Обработка пролежней, раневых поверхностей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Закапывание капель (закладывание мази)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Осуществление позиционирования (подъем, поворот,</w:t>
            </w:r>
            <w:r>
              <w:t xml:space="preserve"> перемещение) в постели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Оказание содействия в проведении оздоровительных мероприятий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6</w:t>
            </w:r>
            <w:r>
              <w:t>0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Содействие в проведении мероприятий, направленных на формирование здорового образа жизни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Содействие и оказание помощи в проведении занятий по адаптивной физической культуре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lastRenderedPageBreak/>
              <w:t>62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 xml:space="preserve">Оформление рецептов у лечащего врача на лекарственные средства и изделия </w:t>
            </w:r>
            <w:r>
              <w:t>медицинского назначения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Приобретение (получение) и доставка к месту нахождения получателя социальных услуг лекарственных средств и изделий медицинского назначения, технических средств ухода и реабилитации по заключению врача (в том числе в соответствии</w:t>
            </w:r>
            <w:r>
              <w:t xml:space="preserve"> с индивидуальной программой реабилитации и абилитации)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Сортировка домашней аптечки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Содействие в получении зубопротезной помощи, протезно-ортопедических изделий, технических средств ухода и реабилитации, слуховых аппаратов, очков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Доставка в лабораторию биологических материалов и получение результатов анализов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Содействие в получении медицинского обслуживания и лечения в соответствии с состоянием здоровья, организация консультации врачей-специалистов, госпитализации в медицинские</w:t>
            </w:r>
            <w:r>
              <w:t xml:space="preserve"> организации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Содействие в прохождении медико-социальной экспертизы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Содействие в организации медицинского обследования детей при поступлении в организации социального обслуживания, при передаче детей-сирот и детей, оставшихся без попечения родителей</w:t>
            </w:r>
            <w:r>
              <w:t>, на воспитание в замещающие семьи или образовательные организации для детей-сирот и детей, оставшихся без попечения родителей</w:t>
            </w:r>
          </w:p>
        </w:tc>
      </w:tr>
      <w:tr w:rsidR="00000000"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  <w:outlineLvl w:val="1"/>
            </w:pPr>
            <w:r>
              <w:t>III. Социально-психологические услуги во всех формах социального обслуживания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 xml:space="preserve">Социально-психологическое консультирование, в </w:t>
            </w:r>
            <w:r>
              <w:t>том числе по вопросам внутрисемейных отношений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Социально-психологический патронаж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Посещение получателя социальной услуги в стационарном учреждении здравоохранения в целях оказания морально-психологической поддержки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Проведение психологического обследования детей для выявления и анализа их психологических особенностей, определения сте</w:t>
            </w:r>
            <w:r>
              <w:t>пени отклонения в их поведении и психологическая коррекция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Проведение психологических тренингов, направленных на снятие у детей и взрослых последствий психотравмирующих ситуаций, на выработку умений и навыков социальной адаптации к создавшимся условиям</w:t>
            </w:r>
            <w:r>
              <w:t xml:space="preserve"> проживания</w:t>
            </w:r>
          </w:p>
        </w:tc>
      </w:tr>
      <w:tr w:rsidR="00000000"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  <w:outlineLvl w:val="1"/>
            </w:pPr>
            <w:r>
              <w:lastRenderedPageBreak/>
              <w:t>IV. Социально-педагогические услуги во всех формах социального обслуживания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</w:t>
            </w:r>
            <w:r>
              <w:t>деятельности, в том числе детьми-инвалидами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Формирование позитивных интересов (в том числе в сфере досуга)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Содействие в организации обучени</w:t>
            </w:r>
            <w:r>
              <w:t>я детей в общеобразовательных организациях, профессиональных образовательных организациях, определение оптимальной формы обучения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Оказание консультативной помощи родителям с целью повышения педагогического потенциала</w:t>
            </w:r>
          </w:p>
        </w:tc>
      </w:tr>
      <w:tr w:rsidR="00000000"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  <w:outlineLvl w:val="1"/>
            </w:pPr>
            <w:r>
              <w:t>V. Социально-трудовые услуги во вс</w:t>
            </w:r>
            <w:r>
              <w:t>ех формах социального обслуживания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Оказание помощи в трудоустройстве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Содействие в получении образования и (или) профессии инвалидами в соответствии с их способностями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Содействие в организации различных форм труда, отдыха и оздоровления детей в каникулярное время, выходные и праздничные дни</w:t>
            </w:r>
          </w:p>
        </w:tc>
      </w:tr>
      <w:tr w:rsidR="00000000"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  <w:outlineLvl w:val="1"/>
            </w:pPr>
            <w:r>
              <w:t>VI. Социально-правовые услуги</w:t>
            </w:r>
            <w:r>
              <w:t xml:space="preserve"> во всех формах социального обслуживания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Оказание помощи в получении юридических услуг, консультирование по социально-правовым вопросам, в т.ч. бесплатно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</w:tr>
      <w:tr w:rsidR="00000000"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  <w:outlineLvl w:val="1"/>
            </w:pPr>
            <w:r>
              <w:t xml:space="preserve">VII. Услуги в целях повышения коммуникативного потенциала получателей </w:t>
            </w:r>
            <w:r>
              <w:lastRenderedPageBreak/>
              <w:t>социальных услуг, имеющих ограничения жизнедеятельности, в том числе детей-инвалидов, во всех формах соци</w:t>
            </w:r>
            <w:r>
              <w:t>ального обслуживания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lastRenderedPageBreak/>
              <w:t>90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 xml:space="preserve">Обучение навыкам самообслуживания, </w:t>
            </w:r>
            <w:r>
              <w:t>поведения в быту и общественных местах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Оказание помощи в обучении навыкам компьютерной грамотности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Содействие в предоставлении транспортных услуг получателям социальных услуг</w:t>
            </w:r>
          </w:p>
        </w:tc>
      </w:tr>
      <w:tr w:rsidR="00000000"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  <w:outlineLvl w:val="1"/>
            </w:pPr>
            <w:r>
              <w:t>VIII. Срочные социальные услуги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Обеспечение бесплатным горячим питанием или наборами продуктов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Обеспечение одеждой, обувью и другими предметами первой необходимости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Содействие в получении временного жилого помещения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Содействие в получении юридической помощи в целях защиты пра</w:t>
            </w:r>
            <w:r>
              <w:t>в и законных интересов получателей социальных услуг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Содействие в госпитализации: обращение в медицинское учреждение, контроль за доставкой и приемом получателя социальных услуг на госпитализацию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Содействие в оформлении документов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Содействие в решении вопросов занятости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3660">
            <w:pPr>
              <w:pStyle w:val="ConsPlusNormal"/>
            </w:pPr>
            <w:r>
              <w:t>Содействие в организаци</w:t>
            </w:r>
            <w:r>
              <w:t>и ритуальных услуг и захоронения умершего получателя социальных услуг</w:t>
            </w:r>
          </w:p>
        </w:tc>
      </w:tr>
    </w:tbl>
    <w:p w:rsidR="00000000" w:rsidRDefault="00E23660">
      <w:pPr>
        <w:pStyle w:val="ConsPlusNormal"/>
        <w:jc w:val="both"/>
      </w:pPr>
    </w:p>
    <w:p w:rsidR="00000000" w:rsidRDefault="00E23660">
      <w:pPr>
        <w:pStyle w:val="ConsPlusNormal"/>
        <w:jc w:val="both"/>
      </w:pPr>
    </w:p>
    <w:p w:rsidR="00000000" w:rsidRDefault="00E236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37"/>
      <w:footerReference w:type="default" r:id="rId3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23660">
      <w:pPr>
        <w:spacing w:after="0" w:line="240" w:lineRule="auto"/>
      </w:pPr>
      <w:r>
        <w:separator/>
      </w:r>
    </w:p>
  </w:endnote>
  <w:endnote w:type="continuationSeparator" w:id="0">
    <w:p w:rsidR="00000000" w:rsidRDefault="00E2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2366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2366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2366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2366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444533"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444533"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E2366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23660">
      <w:pPr>
        <w:spacing w:after="0" w:line="240" w:lineRule="auto"/>
      </w:pPr>
      <w:r>
        <w:separator/>
      </w:r>
    </w:p>
  </w:footnote>
  <w:footnote w:type="continuationSeparator" w:id="0">
    <w:p w:rsidR="00000000" w:rsidRDefault="00E23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2366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Тульской области от 27.10.2014 N 2205-ЗТО</w:t>
          </w:r>
          <w:r>
            <w:rPr>
              <w:rFonts w:ascii="Tahoma" w:hAnsi="Tahoma" w:cs="Tahoma"/>
              <w:sz w:val="16"/>
              <w:szCs w:val="16"/>
            </w:rPr>
            <w:br/>
            <w:t>(ред. от 26.04.2024)</w:t>
          </w:r>
          <w:r>
            <w:rPr>
              <w:rFonts w:ascii="Tahoma" w:hAnsi="Tahoma" w:cs="Tahoma"/>
              <w:sz w:val="16"/>
              <w:szCs w:val="16"/>
            </w:rPr>
            <w:br/>
            <w:t>"О регулировании отдельных отношений в сфере социал...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2366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>Документ пред</w:t>
          </w:r>
          <w:r>
            <w:rPr>
              <w:rFonts w:ascii="Tahoma" w:hAnsi="Tahoma" w:cs="Tahoma"/>
              <w:sz w:val="18"/>
              <w:szCs w:val="18"/>
            </w:rPr>
            <w:t xml:space="preserve">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30.07.2024</w:t>
          </w:r>
        </w:p>
      </w:tc>
    </w:tr>
  </w:tbl>
  <w:p w:rsidR="00000000" w:rsidRDefault="00E2366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2366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33"/>
    <w:rsid w:val="00444533"/>
    <w:rsid w:val="00BF00A1"/>
    <w:rsid w:val="00E2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B0D3A6-865F-4A4D-912F-E2EFC0B0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067&amp;n=96941&amp;date=30.07.2024&amp;dst=100007&amp;field=134" TargetMode="External"/><Relationship Id="rId18" Type="http://schemas.openxmlformats.org/officeDocument/2006/relationships/hyperlink" Target="https://login.consultant.ru/link/?req=doc&amp;base=LAW&amp;n=460024&amp;date=30.07.2024" TargetMode="External"/><Relationship Id="rId26" Type="http://schemas.openxmlformats.org/officeDocument/2006/relationships/hyperlink" Target="https://login.consultant.ru/link/?req=doc&amp;base=RLAW067&amp;n=134968&amp;date=30.07.2024&amp;dst=100092&amp;field=134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67&amp;n=90351&amp;date=30.07.2024&amp;dst=100016&amp;field=134" TargetMode="External"/><Relationship Id="rId34" Type="http://schemas.openxmlformats.org/officeDocument/2006/relationships/hyperlink" Target="https://login.consultant.ru/link/?req=doc&amp;base=RLAW067&amp;n=58671&amp;date=30.07.202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067&amp;n=94837&amp;date=30.07.2024&amp;dst=100007&amp;field=134" TargetMode="External"/><Relationship Id="rId17" Type="http://schemas.openxmlformats.org/officeDocument/2006/relationships/hyperlink" Target="https://login.consultant.ru/link/?req=doc&amp;base=RLAW067&amp;n=90351&amp;date=30.07.2024&amp;dst=100011&amp;field=134" TargetMode="External"/><Relationship Id="rId25" Type="http://schemas.openxmlformats.org/officeDocument/2006/relationships/hyperlink" Target="https://login.consultant.ru/link/?req=doc&amp;base=LAW&amp;n=477414&amp;date=30.07.2024" TargetMode="External"/><Relationship Id="rId33" Type="http://schemas.openxmlformats.org/officeDocument/2006/relationships/hyperlink" Target="https://login.consultant.ru/link/?req=doc&amp;base=RLAW067&amp;n=58693&amp;date=30.07.2024&amp;dst=100016&amp;field=134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0024&amp;date=30.07.2024&amp;dst=100083&amp;field=134" TargetMode="External"/><Relationship Id="rId20" Type="http://schemas.openxmlformats.org/officeDocument/2006/relationships/hyperlink" Target="https://login.consultant.ru/link/?req=doc&amp;base=RLAW067&amp;n=90351&amp;date=30.07.2024&amp;dst=100015&amp;field=134" TargetMode="External"/><Relationship Id="rId29" Type="http://schemas.openxmlformats.org/officeDocument/2006/relationships/hyperlink" Target="https://login.consultant.ru/link/?req=doc&amp;base=RLAW067&amp;n=58705&amp;date=30.07.202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67&amp;n=134965&amp;date=30.07.2024&amp;dst=100101&amp;field=134" TargetMode="External"/><Relationship Id="rId24" Type="http://schemas.openxmlformats.org/officeDocument/2006/relationships/hyperlink" Target="https://login.consultant.ru/link/?req=doc&amp;base=RLAW067&amp;n=134968&amp;date=30.07.2024&amp;dst=100091&amp;field=134" TargetMode="External"/><Relationship Id="rId32" Type="http://schemas.openxmlformats.org/officeDocument/2006/relationships/hyperlink" Target="https://login.consultant.ru/link/?req=doc&amp;base=RLAW067&amp;n=24541&amp;date=30.07.2024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67&amp;n=134968&amp;date=30.07.2024&amp;dst=100090&amp;field=134" TargetMode="External"/><Relationship Id="rId23" Type="http://schemas.openxmlformats.org/officeDocument/2006/relationships/hyperlink" Target="https://login.consultant.ru/link/?req=doc&amp;base=RLAW067&amp;n=134965&amp;date=30.07.2024&amp;dst=100101&amp;field=134" TargetMode="External"/><Relationship Id="rId28" Type="http://schemas.openxmlformats.org/officeDocument/2006/relationships/hyperlink" Target="https://login.consultant.ru/link/?req=doc&amp;base=RLAW067&amp;n=124284&amp;date=30.07.2024&amp;dst=100007&amp;field=134" TargetMode="External"/><Relationship Id="rId36" Type="http://schemas.openxmlformats.org/officeDocument/2006/relationships/hyperlink" Target="https://login.consultant.ru/link/?req=doc&amp;base=RLAW067&amp;n=94837&amp;date=30.07.2024&amp;dst=100007&amp;field=134" TargetMode="External"/><Relationship Id="rId10" Type="http://schemas.openxmlformats.org/officeDocument/2006/relationships/hyperlink" Target="https://login.consultant.ru/link/?req=doc&amp;base=RLAW067&amp;n=90351&amp;date=30.07.2024&amp;dst=100009&amp;field=134" TargetMode="External"/><Relationship Id="rId19" Type="http://schemas.openxmlformats.org/officeDocument/2006/relationships/hyperlink" Target="https://login.consultant.ru/link/?req=doc&amp;base=RLAW067&amp;n=90351&amp;date=30.07.2024&amp;dst=100012&amp;field=134" TargetMode="External"/><Relationship Id="rId31" Type="http://schemas.openxmlformats.org/officeDocument/2006/relationships/hyperlink" Target="https://login.consultant.ru/link/?req=doc&amp;base=RLAW067&amp;n=54992&amp;date=30.07.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67&amp;n=67468&amp;date=30.07.2024&amp;dst=100007&amp;field=134" TargetMode="External"/><Relationship Id="rId14" Type="http://schemas.openxmlformats.org/officeDocument/2006/relationships/hyperlink" Target="https://login.consultant.ru/link/?req=doc&amp;base=RLAW067&amp;n=124284&amp;date=30.07.2024&amp;dst=100007&amp;field=134" TargetMode="External"/><Relationship Id="rId22" Type="http://schemas.openxmlformats.org/officeDocument/2006/relationships/hyperlink" Target="https://login.consultant.ru/link/?req=doc&amp;base=RLAW067&amp;n=96941&amp;date=30.07.2024&amp;dst=100007&amp;field=134" TargetMode="External"/><Relationship Id="rId27" Type="http://schemas.openxmlformats.org/officeDocument/2006/relationships/hyperlink" Target="https://login.consultant.ru/link/?req=doc&amp;base=LAW&amp;n=460024&amp;date=30.07.2024&amp;dst=100326&amp;field=134" TargetMode="External"/><Relationship Id="rId30" Type="http://schemas.openxmlformats.org/officeDocument/2006/relationships/hyperlink" Target="https://login.consultant.ru/link/?req=doc&amp;base=RLAW067&amp;n=12936&amp;date=30.07.2024" TargetMode="External"/><Relationship Id="rId35" Type="http://schemas.openxmlformats.org/officeDocument/2006/relationships/hyperlink" Target="https://login.consultant.ru/link/?req=doc&amp;base=RLAW067&amp;n=58689&amp;date=30.07.2024&amp;dst=100023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4198</Words>
  <Characters>23932</Characters>
  <Application>Microsoft Office Word</Application>
  <DocSecurity>2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Тульской области от 27.10.2014 N 2205-ЗТО(ред. от 26.04.2024)"О регулировании отдельных отношений в сфере социального обслуживания граждан в Тульской области"(принят Тульской областной Думой 23.10.2014)(вместе с "Перечнем социальных услуг, предостав</vt:lpstr>
    </vt:vector>
  </TitlesOfParts>
  <Company>КонсультантПлюс Версия 4023.00.50</Company>
  <LinksUpToDate>false</LinksUpToDate>
  <CharactersWithSpaces>28074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Тульской области от 27.10.2014 N 2205-ЗТО(ред. от 26.04.2024)"О регулировании отдельных отношений в сфере социального обслуживания граждан в Тульской области"(принят Тульской областной Думой 23.10.2014)(вместе с "Перечнем социальных услуг, предостав</dc:title>
  <dc:subject/>
  <dc:creator>HP-GU-YURIST-2</dc:creator>
  <cp:keywords/>
  <dc:description/>
  <cp:lastModifiedBy>HP-GU-YURIST-2</cp:lastModifiedBy>
  <cp:revision>2</cp:revision>
  <dcterms:created xsi:type="dcterms:W3CDTF">2024-07-30T15:36:00Z</dcterms:created>
  <dcterms:modified xsi:type="dcterms:W3CDTF">2024-07-30T15:36:00Z</dcterms:modified>
</cp:coreProperties>
</file>